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80A48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BERNARD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25F465F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3C1B78AA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04F0D68C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Robert.     (C.F.R. 1405-13 p.119)</w:t>
      </w:r>
    </w:p>
    <w:p w14:paraId="26636299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4DCA41BA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6348549C" w14:textId="77777777" w:rsidR="00872979" w:rsidRDefault="00872979" w:rsidP="00872979">
      <w:pPr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Oct.1407</w:t>
      </w:r>
      <w:r>
        <w:rPr>
          <w:rFonts w:ascii="Times New Roman" w:hAnsi="Times New Roman" w:cs="Times New Roman"/>
          <w:sz w:val="24"/>
          <w:szCs w:val="24"/>
        </w:rPr>
        <w:tab/>
        <w:t>She had died by this date, when the Escheators of Kent and Surrey were ordered to take her lands into the King’s hands and enquire into her lands and heir.</w:t>
      </w:r>
    </w:p>
    <w:p w14:paraId="68E2CEEB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p.119)</w:t>
      </w:r>
    </w:p>
    <w:p w14:paraId="6028FCF0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1F7C6EC9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</w:p>
    <w:p w14:paraId="03B2E892" w14:textId="77777777" w:rsidR="00872979" w:rsidRDefault="00872979" w:rsidP="008729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2021</w:t>
      </w:r>
    </w:p>
    <w:p w14:paraId="6071F0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C1D3D" w14:textId="77777777" w:rsidR="00872979" w:rsidRDefault="00872979" w:rsidP="009139A6">
      <w:r>
        <w:separator/>
      </w:r>
    </w:p>
  </w:endnote>
  <w:endnote w:type="continuationSeparator" w:id="0">
    <w:p w14:paraId="34D0C4EF" w14:textId="77777777" w:rsidR="00872979" w:rsidRDefault="008729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D42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3D0C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86B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E301A" w14:textId="77777777" w:rsidR="00872979" w:rsidRDefault="00872979" w:rsidP="009139A6">
      <w:r>
        <w:separator/>
      </w:r>
    </w:p>
  </w:footnote>
  <w:footnote w:type="continuationSeparator" w:id="0">
    <w:p w14:paraId="70FCC89B" w14:textId="77777777" w:rsidR="00872979" w:rsidRDefault="008729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4E5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94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41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79"/>
    <w:rsid w:val="000666E0"/>
    <w:rsid w:val="002510B7"/>
    <w:rsid w:val="005C130B"/>
    <w:rsid w:val="00826F5C"/>
    <w:rsid w:val="0087297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5F68F"/>
  <w15:chartTrackingRefBased/>
  <w15:docId w15:val="{B3AAE255-36EE-4737-B1BE-D0CD26878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79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2022-01-05T21:46:00Z</dcterms:created>
  <dcterms:modified xsi:type="dcterms:W3CDTF">2022-01-05T21:47:00Z</dcterms:modified>
</cp:coreProperties>
</file>